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EB048F">
      <w:r>
        <w:t>Tematyka : Chłopiec i dziewczynka</w:t>
      </w:r>
    </w:p>
    <w:p w:rsidR="00EB048F" w:rsidRDefault="00EB048F" w:rsidP="00EB048F">
      <w:pPr>
        <w:pStyle w:val="Akapitzlist"/>
        <w:numPr>
          <w:ilvl w:val="0"/>
          <w:numId w:val="1"/>
        </w:numPr>
      </w:pPr>
      <w:r>
        <w:t>Posłuchaj piosenki i przypomnij sobie słowa:</w:t>
      </w:r>
      <w:r w:rsidR="008E06E4">
        <w:t xml:space="preserve"> chłopiec i dziewczynka w języku</w:t>
      </w:r>
      <w:r>
        <w:t xml:space="preserve"> angielskim. </w:t>
      </w:r>
      <w:hyperlink r:id="rId5" w:history="1">
        <w:r>
          <w:rPr>
            <w:rStyle w:val="Hipercze"/>
          </w:rPr>
          <w:t>https://www.youtube.com/watch?v=yDjN4CAIbSo</w:t>
        </w:r>
      </w:hyperlink>
    </w:p>
    <w:p w:rsidR="00EB048F" w:rsidRDefault="00EB048F" w:rsidP="00EB048F">
      <w:pPr>
        <w:pStyle w:val="Akapitzlist"/>
        <w:numPr>
          <w:ilvl w:val="0"/>
          <w:numId w:val="1"/>
        </w:numPr>
      </w:pPr>
      <w:r>
        <w:t>Pokoloruj obrazek przedstawiający chłopca i dziewczynkę.</w:t>
      </w:r>
    </w:p>
    <w:p w:rsidR="00EB048F" w:rsidRDefault="00EB048F" w:rsidP="00EB048F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6162321"/>
            <wp:effectExtent l="19050" t="0" r="0" b="0"/>
            <wp:docPr id="1" name="Obraz 1" descr="Coloring Page Outline Of Boy And Girl Singing A Song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Outline Of Boy And Girl Singing A Song Stock Vec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48F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0E"/>
    <w:multiLevelType w:val="hybridMultilevel"/>
    <w:tmpl w:val="D456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048F"/>
    <w:rsid w:val="0070784A"/>
    <w:rsid w:val="008E06E4"/>
    <w:rsid w:val="009C021F"/>
    <w:rsid w:val="00A81BD0"/>
    <w:rsid w:val="00EB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4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04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DjN4CAIb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2020-05-24T22:42:00Z</dcterms:created>
  <dcterms:modified xsi:type="dcterms:W3CDTF">2020-05-24T22:42:00Z</dcterms:modified>
</cp:coreProperties>
</file>